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3" w:before="0" w:after="0"/>
        <w:ind w:left="0" w:right="0" w:hanging="0"/>
        <w:jc w:val="center"/>
        <w:rPr>
          <w:b/>
          <w:b/>
          <w:bCs/>
        </w:rPr>
      </w:pPr>
      <w:r>
        <w:rPr>
          <w:rFonts w:ascii="Book Antiqua" w:hAnsi="Book Antiqua"/>
          <w:b/>
          <w:bCs/>
          <w:sz w:val="22"/>
          <w:szCs w:val="22"/>
        </w:rPr>
        <w:t>Tisztelt Ügyfeleink!</w:t>
      </w:r>
    </w:p>
    <w:p>
      <w:pPr>
        <w:pStyle w:val="Normal"/>
        <w:spacing w:lineRule="exact" w:line="283" w:before="0" w:after="0"/>
        <w:ind w:left="0" w:right="0" w:hang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spacing w:lineRule="exact" w:line="283" w:before="0" w:after="0"/>
        <w:ind w:left="0" w:right="0" w:hanging="0"/>
        <w:jc w:val="both"/>
        <w:rPr/>
      </w:pPr>
      <w:r>
        <w:rPr>
          <w:rFonts w:ascii="Book Antiqua" w:hAnsi="Book Antiqua"/>
          <w:b w:val="false"/>
          <w:bCs w:val="false"/>
          <w:sz w:val="22"/>
          <w:szCs w:val="22"/>
          <w:u w:val="none"/>
        </w:rPr>
        <w:t>2021. december 1. napjától a</w:t>
      </w:r>
      <w:r>
        <w:rPr>
          <w:rFonts w:cs="Arial" w:ascii="Book Antiqua" w:hAnsi="Book Antiqua"/>
          <w:b w:val="false"/>
          <w:bCs w:val="false"/>
          <w:color w:val="000000" w:themeColor="text1"/>
          <w:sz w:val="22"/>
          <w:szCs w:val="22"/>
          <w:u w:val="none"/>
        </w:rPr>
        <w:t xml:space="preserve"> Nemzeti Média- és Hírközlési Hatóság honlapján (https://nmhh.hu) teszi elérhetővé a </w:t>
      </w:r>
      <w:r>
        <w:rPr>
          <w:rFonts w:cs="Arial" w:ascii="Book Antiqua" w:hAnsi="Book Antiqua"/>
          <w:b w:val="false"/>
          <w:bCs w:val="false"/>
          <w:color w:val="000000" w:themeColor="text1"/>
          <w:sz w:val="22"/>
          <w:szCs w:val="22"/>
        </w:rPr>
        <w:t xml:space="preserve">fogyasztók számára azt az informatikai programot, amely segítségével egyes tartós adathordozókról véglegesen törölhetők a személyes adatok. </w:t>
      </w:r>
      <w:r>
        <w:rPr>
          <w:rFonts w:eastAsia="Calibri" w:cs="Arial" w:ascii="Book Antiqua" w:hAnsi="Book Antiqua"/>
          <w:b w:val="false"/>
          <w:bCs w:val="false"/>
          <w:color w:val="000000" w:themeColor="text1"/>
          <w:sz w:val="22"/>
          <w:szCs w:val="22"/>
          <w:lang w:eastAsia="en-GB"/>
        </w:rPr>
        <w:t>Az adattörlő alkalmazás a kereskedő által biztosított címkén szereplő adattörlő kóddal aktiválható, és a fogyasztó számára egy – az adattörlő alkalmazás által támogatott – tartós adathordozó adatainak egyszeri törlésére biztosít lehetőséget (726/2020. (XII.31) Kormányrendelet).</w:t>
      </w:r>
    </w:p>
    <w:p>
      <w:pPr>
        <w:pStyle w:val="Normal"/>
        <w:spacing w:lineRule="exact" w:line="283" w:before="0" w:after="0"/>
        <w:ind w:left="0" w:right="0" w:hanging="0"/>
        <w:jc w:val="both"/>
        <w:rPr/>
      </w:pPr>
      <w:r>
        <w:rPr>
          <w:rFonts w:ascii="Book Antiqua" w:hAnsi="Book Antiqua"/>
          <w:sz w:val="22"/>
          <w:szCs w:val="22"/>
        </w:rPr>
        <w:t xml:space="preserve">A kereskedő a címkét a vásárlás megtörténtét igazoló számviteli bizonylathoz, jótállási jegyhez, vagy a tartós adathordozó csomagolásához csatolja, és a fogyasztó részére térítésmentesen átadja. </w:t>
      </w:r>
    </w:p>
    <w:p>
      <w:pPr>
        <w:pStyle w:val="Normal"/>
        <w:spacing w:lineRule="exact" w:line="283" w:before="0" w:after="0"/>
        <w:ind w:left="0" w:righ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spacing w:lineRule="exact" w:line="283" w:before="0" w:after="0"/>
        <w:ind w:left="0" w:right="0" w:hanging="0"/>
        <w:jc w:val="both"/>
        <w:rPr/>
      </w:pPr>
      <w:r>
        <w:rPr>
          <w:rFonts w:ascii="Book Antiqua" w:hAnsi="Book Antiqua"/>
          <w:sz w:val="22"/>
          <w:szCs w:val="22"/>
        </w:rPr>
        <w:t>Kérem éljenek a jogszabály adta lehetőséggel!</w:t>
      </w:r>
    </w:p>
    <w:p>
      <w:pPr>
        <w:pStyle w:val="Normal"/>
        <w:spacing w:lineRule="exact" w:line="283" w:before="0" w:after="0"/>
        <w:ind w:left="0" w:righ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spacing w:lineRule="exact" w:line="283" w:before="0" w:after="0"/>
        <w:ind w:left="0" w:right="0" w:hanging="0"/>
        <w:jc w:val="both"/>
        <w:rPr>
          <w:i/>
          <w:i/>
          <w:iCs/>
        </w:rPr>
      </w:pPr>
      <w:r>
        <w:rPr>
          <w:rFonts w:eastAsia="Times New Roman" w:cs="Arial" w:ascii="Book Antiqua" w:hAnsi="Book Antiqua"/>
          <w:i/>
          <w:iCs/>
          <w:sz w:val="22"/>
          <w:szCs w:val="22"/>
          <w:u w:val="none"/>
        </w:rPr>
        <w:t>Karcag, 2021. november 29.</w:t>
      </w:r>
    </w:p>
    <w:p>
      <w:pPr>
        <w:pStyle w:val="Normal"/>
        <w:spacing w:lineRule="exact" w:line="283" w:before="0" w:after="0"/>
        <w:ind w:left="0" w:right="0" w:hanging="0"/>
        <w:jc w:val="both"/>
        <w:rPr>
          <w:rFonts w:ascii="Book Antiqua" w:hAnsi="Book Antiqua" w:eastAsia="Times New Roman" w:cs="Arial"/>
          <w:sz w:val="22"/>
          <w:szCs w:val="22"/>
          <w:u w:val="none"/>
        </w:rPr>
      </w:pPr>
      <w:r>
        <w:rPr>
          <w:rFonts w:eastAsia="Times New Roman" w:cs="Arial" w:ascii="Book Antiqua" w:hAnsi="Book Antiqua"/>
          <w:sz w:val="22"/>
          <w:szCs w:val="22"/>
          <w:u w:val="none"/>
        </w:rPr>
      </w:r>
    </w:p>
    <w:p>
      <w:pPr>
        <w:pStyle w:val="Normal"/>
        <w:spacing w:lineRule="exact" w:line="283" w:before="0" w:after="0"/>
        <w:ind w:left="0" w:right="0" w:hanging="0"/>
        <w:jc w:val="both"/>
        <w:rPr/>
      </w:pPr>
      <w:r>
        <w:rPr>
          <w:rFonts w:eastAsia="Times New Roman" w:cs="Arial" w:ascii="Book Antiqua" w:hAnsi="Book Antiqua"/>
          <w:sz w:val="22"/>
          <w:szCs w:val="22"/>
          <w:u w:val="none"/>
        </w:rPr>
        <w:tab/>
        <w:tab/>
        <w:tab/>
        <w:tab/>
        <w:tab/>
        <w:tab/>
        <w:tab/>
        <w:tab/>
        <w:t xml:space="preserve">     Hodos Julianna</w:t>
      </w:r>
    </w:p>
    <w:p>
      <w:pPr>
        <w:pStyle w:val="Normal"/>
        <w:spacing w:lineRule="exact" w:line="283" w:before="0" w:after="0"/>
        <w:ind w:left="0" w:right="0" w:hanging="0"/>
        <w:jc w:val="both"/>
        <w:rPr/>
      </w:pPr>
      <w:r>
        <w:rPr>
          <w:rFonts w:eastAsia="Times New Roman" w:cs="Arial" w:ascii="Book Antiqua" w:hAnsi="Book Antiqua"/>
          <w:sz w:val="22"/>
          <w:szCs w:val="22"/>
          <w:u w:val="none"/>
        </w:rPr>
        <w:tab/>
        <w:tab/>
        <w:tab/>
        <w:tab/>
        <w:tab/>
        <w:tab/>
        <w:tab/>
      </w:r>
      <w:r>
        <w:rPr>
          <w:rFonts w:eastAsia="Times New Roman" w:cs="Arial" w:ascii="Book Antiqua" w:hAnsi="Book Antiqua"/>
          <w:b w:val="false"/>
          <w:bCs w:val="false"/>
          <w:sz w:val="22"/>
          <w:szCs w:val="22"/>
          <w:u w:val="none"/>
        </w:rPr>
        <w:t>Karcagi Járási Hivatal hivatalvezető</w:t>
      </w:r>
    </w:p>
    <w:p>
      <w:pPr>
        <w:pStyle w:val="Normal"/>
        <w:pBdr>
          <w:bottom w:val="single" w:sz="2" w:space="2" w:color="000000"/>
        </w:pBdr>
        <w:spacing w:lineRule="exact" w:line="283" w:before="0" w:after="0"/>
        <w:ind w:left="0" w:righ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spacing w:lineRule="exact" w:line="283" w:before="0" w:after="0"/>
        <w:ind w:left="0" w:righ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spacing w:lineRule="exact" w:line="283" w:before="0" w:after="0"/>
        <w:ind w:left="0" w:right="0" w:hanging="0"/>
        <w:jc w:val="center"/>
        <w:rPr>
          <w:b/>
          <w:b/>
          <w:bCs/>
        </w:rPr>
      </w:pPr>
      <w:r>
        <w:rPr>
          <w:rFonts w:ascii="Book Antiqua" w:hAnsi="Book Antiqua"/>
          <w:b/>
          <w:bCs/>
          <w:sz w:val="22"/>
          <w:szCs w:val="22"/>
        </w:rPr>
        <w:t xml:space="preserve">Tisztelt Tartós Adathordozót Forgalmazó </w:t>
      </w:r>
    </w:p>
    <w:p>
      <w:pPr>
        <w:pStyle w:val="Normal"/>
        <w:spacing w:lineRule="exact" w:line="283" w:before="0" w:after="0"/>
        <w:ind w:left="0" w:right="0" w:hanging="0"/>
        <w:jc w:val="center"/>
        <w:rPr>
          <w:b/>
          <w:b/>
          <w:bCs/>
        </w:rPr>
      </w:pPr>
      <w:r>
        <w:rPr>
          <w:rFonts w:ascii="Book Antiqua" w:hAnsi="Book Antiqua"/>
          <w:b/>
          <w:bCs/>
          <w:sz w:val="22"/>
          <w:szCs w:val="22"/>
        </w:rPr>
        <w:t>Kereskedők!</w:t>
      </w:r>
    </w:p>
    <w:p>
      <w:pPr>
        <w:pStyle w:val="Normal"/>
        <w:spacing w:lineRule="exact" w:line="283" w:before="0" w:after="0"/>
        <w:ind w:left="0" w:righ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spacing w:lineRule="exact" w:line="283" w:before="0" w:after="0"/>
        <w:ind w:left="0" w:righ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Az adatok végleges hozzáférhetetlenné tételét lehetővé tevő alkalmazás </w:t>
      </w:r>
      <w:r>
        <w:rPr>
          <w:rFonts w:ascii="Book Antiqua" w:hAnsi="Book Antiqua"/>
          <w:b w:val="false"/>
          <w:bCs w:val="false"/>
          <w:sz w:val="22"/>
          <w:szCs w:val="22"/>
        </w:rPr>
        <w:t xml:space="preserve">biztosításával kapcsolatos eljárási szabályok meghatározásáról szóló 726/2020. (XII.31) Kormányrendelet alapján a </w:t>
      </w:r>
      <w:bookmarkStart w:id="0" w:name="__DdeLink__89_74631961"/>
      <w:r>
        <w:rPr>
          <w:rFonts w:ascii="Book Antiqua" w:hAnsi="Book Antiqua"/>
          <w:b w:val="false"/>
          <w:bCs w:val="false"/>
          <w:sz w:val="22"/>
          <w:szCs w:val="22"/>
        </w:rPr>
        <w:t>Nemzeti Média- és Hírközlési Hatóság</w:t>
      </w:r>
      <w:bookmarkEnd w:id="0"/>
      <w:r>
        <w:rPr>
          <w:rFonts w:ascii="Book Antiqua" w:hAnsi="Book Antiqua"/>
          <w:b w:val="false"/>
          <w:bCs w:val="false"/>
          <w:sz w:val="22"/>
          <w:szCs w:val="22"/>
        </w:rPr>
        <w:t xml:space="preserve"> az adattörlő alkalmazás használatát térítésme</w:t>
      </w:r>
      <w:r>
        <w:rPr>
          <w:rFonts w:ascii="Book Antiqua" w:hAnsi="Book Antiqua"/>
          <w:sz w:val="22"/>
          <w:szCs w:val="22"/>
        </w:rPr>
        <w:t>ntesen biztosítja a kereskedő által a fogyasztó részére átadott címkével.</w:t>
      </w:r>
    </w:p>
    <w:p>
      <w:pPr>
        <w:pStyle w:val="Normal"/>
        <w:spacing w:lineRule="exact" w:line="283" w:before="0" w:after="0"/>
        <w:ind w:left="0" w:righ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spacing w:lineRule="exact" w:line="283" w:before="0" w:after="0"/>
        <w:ind w:left="0" w:right="0" w:hanging="0"/>
        <w:jc w:val="both"/>
        <w:rPr/>
      </w:pPr>
      <w:r>
        <w:rPr>
          <w:rFonts w:ascii="Book Antiqua" w:hAnsi="Book Antiqua"/>
          <w:b/>
          <w:bCs/>
          <w:sz w:val="22"/>
          <w:szCs w:val="22"/>
        </w:rPr>
        <w:t xml:space="preserve">A kereskedő a címkét a székhelye, vagy telephelye szerinti illetékes járási hivatalban veheti át. A Karcagi járásban: </w:t>
      </w:r>
      <w:r>
        <w:rPr>
          <w:rFonts w:cs="Book Antiqua" w:ascii="Book Antiqua" w:hAnsi="Book Antiqua"/>
          <w:sz w:val="22"/>
          <w:szCs w:val="22"/>
          <w:shd w:fill="auto" w:val="clear"/>
        </w:rPr>
        <w:t>Karcagi Járási Hivatal Hatósági Osztály</w:t>
      </w:r>
      <w:r>
        <w:rPr>
          <w:rFonts w:eastAsia="Times New Roman" w:cs="Arial" w:ascii="Book Antiqua" w:hAnsi="Book Antiqua"/>
          <w:sz w:val="22"/>
          <w:szCs w:val="22"/>
          <w:u w:val="none"/>
          <w:shd w:fill="auto" w:val="clear"/>
        </w:rPr>
        <w:t xml:space="preserve"> </w:t>
      </w:r>
      <w:r>
        <w:rPr>
          <w:rFonts w:eastAsia="Times New Roman" w:cs="Arial" w:ascii="Book Antiqua" w:hAnsi="Book Antiqua"/>
          <w:sz w:val="22"/>
          <w:szCs w:val="22"/>
          <w:u w:val="none"/>
        </w:rPr>
        <w:t>(</w:t>
      </w:r>
      <w:r>
        <w:rPr>
          <w:rFonts w:eastAsia="Times New Roman" w:cs="Arial" w:ascii="Book Antiqua" w:hAnsi="Book Antiqua"/>
          <w:b w:val="false"/>
          <w:bCs w:val="false"/>
          <w:sz w:val="22"/>
          <w:szCs w:val="22"/>
          <w:u w:val="none"/>
        </w:rPr>
        <w:t>5300 Karcag, Kossuth tér 1. sz. 1. em. 9. sz iroda; Tel.: 59/795-141; 59/795-153).</w:t>
      </w:r>
    </w:p>
    <w:p>
      <w:pPr>
        <w:pStyle w:val="Normal"/>
        <w:spacing w:lineRule="exact" w:line="283" w:before="0" w:after="0"/>
        <w:ind w:left="0" w:right="0" w:hanging="0"/>
        <w:jc w:val="both"/>
        <w:rPr/>
      </w:pPr>
      <w:r>
        <w:rPr>
          <w:rFonts w:eastAsia="Times New Roman" w:cs="Book Antiqua" w:ascii="Book Antiqua" w:hAnsi="Book Antiqua"/>
          <w:b/>
          <w:sz w:val="22"/>
          <w:szCs w:val="22"/>
          <w:u w:val="none"/>
        </w:rPr>
        <w:t xml:space="preserve">Az ügyintézők neve: </w:t>
      </w:r>
      <w:r>
        <w:rPr>
          <w:rFonts w:eastAsia="Times New Roman" w:cs="Book Antiqua" w:ascii="Book Antiqua" w:hAnsi="Book Antiqua"/>
          <w:sz w:val="22"/>
          <w:szCs w:val="22"/>
          <w:u w:val="none"/>
        </w:rPr>
        <w:t>Branstädter Edit, Bihari-Angyal Zsuzsanna hatósági feladatokat ellátó kormánytisztviselők</w:t>
      </w:r>
    </w:p>
    <w:p>
      <w:pPr>
        <w:pStyle w:val="NormlWeb"/>
        <w:spacing w:lineRule="exact" w:line="283" w:before="0" w:after="0"/>
        <w:ind w:left="0" w:right="0" w:hanging="0"/>
        <w:rPr/>
      </w:pPr>
      <w:r>
        <w:rPr>
          <w:rFonts w:cs="Book Antiqua" w:ascii="Book Antiqua" w:hAnsi="Book Antiqua"/>
          <w:b/>
          <w:bCs/>
          <w:sz w:val="22"/>
          <w:szCs w:val="22"/>
        </w:rPr>
        <w:t>Ügyfélfogadási idő:</w:t>
      </w:r>
      <w:r>
        <w:rPr>
          <w:rFonts w:cs="Book Antiqua" w:ascii="Book Antiqua" w:hAnsi="Book Antiqua"/>
          <w:sz w:val="22"/>
          <w:szCs w:val="22"/>
        </w:rPr>
        <w:t xml:space="preserve"> </w:t>
      </w:r>
    </w:p>
    <w:p>
      <w:pPr>
        <w:pStyle w:val="Normal"/>
        <w:spacing w:lineRule="exact" w:line="283" w:before="0" w:after="0"/>
        <w:ind w:left="0" w:right="0" w:hanging="0"/>
        <w:jc w:val="both"/>
        <w:rPr/>
      </w:pPr>
      <w:r>
        <w:rPr>
          <w:rFonts w:cs="Arial" w:ascii="Book Antiqua" w:hAnsi="Book Antiqua"/>
          <w:sz w:val="22"/>
          <w:szCs w:val="22"/>
        </w:rPr>
        <w:tab/>
        <w:tab/>
        <w:t xml:space="preserve">Hétfő: </w:t>
        <w:tab/>
        <w:tab/>
        <w:t>7.30– 16.30 óráig</w:t>
      </w:r>
    </w:p>
    <w:p>
      <w:pPr>
        <w:pStyle w:val="NormalWeb"/>
        <w:spacing w:lineRule="exact" w:line="283" w:before="0" w:after="0"/>
        <w:ind w:left="0" w:right="0" w:hanging="0"/>
        <w:jc w:val="both"/>
        <w:rPr>
          <w:rFonts w:ascii="Book Antiqua" w:hAnsi="Book Antiqua"/>
          <w:sz w:val="22"/>
          <w:szCs w:val="22"/>
        </w:rPr>
      </w:pPr>
      <w:r>
        <w:rPr>
          <w:rFonts w:eastAsia="Arial" w:cs="Arial" w:ascii="Book Antiqua" w:hAnsi="Book Antiqua"/>
          <w:sz w:val="22"/>
          <w:szCs w:val="22"/>
        </w:rPr>
        <w:tab/>
        <w:tab/>
        <w:t>K</w:t>
      </w:r>
      <w:r>
        <w:rPr>
          <w:rFonts w:cs="Arial" w:ascii="Book Antiqua" w:hAnsi="Book Antiqua"/>
          <w:sz w:val="22"/>
          <w:szCs w:val="22"/>
        </w:rPr>
        <w:t xml:space="preserve">edd: </w:t>
        <w:tab/>
        <w:tab/>
        <w:t>ügyfélfogadás szünetel</w:t>
      </w:r>
    </w:p>
    <w:p>
      <w:pPr>
        <w:pStyle w:val="NormalWeb"/>
        <w:spacing w:lineRule="exact" w:line="283" w:before="0" w:after="0"/>
        <w:ind w:left="0" w:right="0" w:hanging="0"/>
        <w:jc w:val="both"/>
        <w:rPr/>
      </w:pPr>
      <w:r>
        <w:rPr>
          <w:rFonts w:cs="Arial" w:ascii="Book Antiqua" w:hAnsi="Book Antiqua"/>
          <w:sz w:val="22"/>
          <w:szCs w:val="22"/>
        </w:rPr>
        <w:tab/>
        <w:tab/>
        <w:t xml:space="preserve">Szerda: </w:t>
        <w:tab/>
        <w:t xml:space="preserve">8.00 – 16.00 óráig </w:t>
      </w:r>
    </w:p>
    <w:p>
      <w:pPr>
        <w:pStyle w:val="NormalWeb"/>
        <w:spacing w:lineRule="exact" w:line="283" w:before="0" w:after="0"/>
        <w:ind w:left="0" w:right="0" w:hanging="0"/>
        <w:jc w:val="both"/>
        <w:rPr>
          <w:rFonts w:ascii="Book Antiqua" w:hAnsi="Book Antiqua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ab/>
        <w:tab/>
        <w:t xml:space="preserve">Csütörtök: </w:t>
        <w:tab/>
        <w:t xml:space="preserve">13.00 – 16.00 óráig </w:t>
      </w:r>
    </w:p>
    <w:p>
      <w:pPr>
        <w:pStyle w:val="NormalWeb"/>
        <w:spacing w:lineRule="exact" w:line="283" w:before="0" w:after="0"/>
        <w:ind w:left="0" w:right="0" w:hanging="0"/>
        <w:jc w:val="both"/>
        <w:rPr>
          <w:rFonts w:ascii="Book Antiqua" w:hAnsi="Book Antiqua" w:cs="Book Antiqua"/>
          <w:sz w:val="22"/>
          <w:szCs w:val="22"/>
          <w:u w:val="none"/>
        </w:rPr>
      </w:pPr>
      <w:r>
        <w:rPr>
          <w:rFonts w:eastAsia="Times New Roman" w:cs="Arial" w:ascii="Book Antiqua" w:hAnsi="Book Antiqua"/>
          <w:sz w:val="22"/>
          <w:szCs w:val="22"/>
          <w:u w:val="none"/>
        </w:rPr>
        <w:tab/>
        <w:tab/>
        <w:t xml:space="preserve">Péntek: </w:t>
        <w:tab/>
        <w:t xml:space="preserve">8.00 – 12.00 óráig </w:t>
      </w:r>
    </w:p>
    <w:p>
      <w:pPr>
        <w:pStyle w:val="NormlWeb"/>
        <w:spacing w:lineRule="exact" w:line="283" w:before="0" w:after="0"/>
        <w:ind w:left="0" w:right="0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exact" w:line="283" w:before="0" w:after="0"/>
        <w:ind w:left="0" w:right="0" w:hanging="0"/>
        <w:jc w:val="both"/>
        <w:rPr>
          <w:b/>
          <w:b/>
          <w:bCs/>
        </w:rPr>
      </w:pPr>
      <w:r>
        <w:rPr>
          <w:rFonts w:cs="Arial" w:ascii="Book Antiqua" w:hAnsi="Book Antiqua"/>
          <w:b/>
          <w:bCs/>
          <w:sz w:val="22"/>
          <w:szCs w:val="22"/>
        </w:rPr>
        <w:t xml:space="preserve">Felhívjuk a kereskedők figyelmét, hogy a címke átvételekor az alábbi dokumentumokat kell bemutatni: </w:t>
      </w:r>
    </w:p>
    <w:p>
      <w:pPr>
        <w:pStyle w:val="Normal"/>
        <w:spacing w:lineRule="exact" w:line="283" w:before="0" w:after="0"/>
        <w:ind w:left="0" w:right="0" w:hanging="0"/>
        <w:jc w:val="both"/>
        <w:rPr/>
      </w:pPr>
      <w:r>
        <w:rPr>
          <w:rFonts w:cs="Arial" w:ascii="Book Antiqua" w:hAnsi="Book Antiqua"/>
          <w:sz w:val="22"/>
          <w:szCs w:val="22"/>
        </w:rPr>
        <w:t xml:space="preserve">- A kereskedő kereskedelmi tevékenység végzésére való jogosultságának igazolását (a kereskedelmi tevékenység végzésére jogosító okirat: a jegyzőtől kapott </w:t>
      </w:r>
      <w:r>
        <w:rPr>
          <w:rFonts w:cs="Arial" w:ascii="Book Antiqua" w:hAnsi="Book Antiqua"/>
          <w:sz w:val="22"/>
          <w:szCs w:val="22"/>
          <w:u w:val="single"/>
        </w:rPr>
        <w:t>működési engedély</w:t>
      </w:r>
      <w:r>
        <w:rPr>
          <w:rFonts w:cs="Arial" w:ascii="Book Antiqua" w:hAnsi="Book Antiqua"/>
          <w:sz w:val="22"/>
          <w:szCs w:val="22"/>
        </w:rPr>
        <w:t xml:space="preserve"> </w:t>
      </w:r>
      <w:r>
        <w:rPr>
          <w:rFonts w:cs="Arial" w:ascii="Book Antiqua" w:hAnsi="Book Antiqua"/>
          <w:sz w:val="22"/>
          <w:szCs w:val="22"/>
          <w:u w:val="single"/>
        </w:rPr>
        <w:t>vagy igazolás</w:t>
      </w:r>
      <w:r>
        <w:rPr>
          <w:rFonts w:cs="Arial" w:ascii="Book Antiqua" w:hAnsi="Book Antiqua"/>
          <w:sz w:val="22"/>
          <w:szCs w:val="22"/>
        </w:rPr>
        <w:t>).</w:t>
      </w:r>
    </w:p>
    <w:p>
      <w:pPr>
        <w:pStyle w:val="Normal"/>
        <w:spacing w:lineRule="exact" w:line="283" w:before="0" w:after="0"/>
        <w:ind w:left="0" w:right="0" w:hanging="0"/>
        <w:jc w:val="both"/>
        <w:rPr/>
      </w:pPr>
      <w:r>
        <w:rPr>
          <w:rFonts w:eastAsia="Times New Roman" w:cs="Arial" w:ascii="Book Antiqua" w:hAnsi="Book Antiqua"/>
          <w:sz w:val="22"/>
          <w:szCs w:val="22"/>
        </w:rPr>
        <w:t xml:space="preserve">- A járási hivatalban címke átvételére csak a </w:t>
      </w:r>
      <w:r>
        <w:rPr>
          <w:rFonts w:eastAsia="Times New Roman" w:cs="Arial" w:ascii="Book Antiqua" w:hAnsi="Book Antiqua"/>
          <w:b w:val="false"/>
          <w:bCs w:val="false"/>
          <w:sz w:val="22"/>
          <w:szCs w:val="22"/>
          <w:u w:val="single"/>
        </w:rPr>
        <w:t xml:space="preserve">cégjegyzésre jogosult vezető, vagy annak meghatalmazottja </w:t>
      </w:r>
      <w:r>
        <w:rPr>
          <w:rFonts w:eastAsia="Times New Roman" w:cs="Arial" w:ascii="Book Antiqua" w:hAnsi="Book Antiqua"/>
          <w:sz w:val="22"/>
          <w:szCs w:val="22"/>
        </w:rPr>
        <w:t>jogosult (</w:t>
      </w:r>
      <w:r>
        <w:rPr>
          <w:rFonts w:eastAsia="Times New Roman" w:cs="Arial" w:ascii="Book Antiqua" w:hAnsi="Book Antiqua"/>
          <w:sz w:val="22"/>
          <w:szCs w:val="22"/>
          <w:u w:val="single"/>
        </w:rPr>
        <w:t>aláírási címpéldánnyal és/vagy általános meghatalmazással).</w:t>
      </w:r>
    </w:p>
    <w:p>
      <w:pPr>
        <w:pStyle w:val="Normal"/>
        <w:spacing w:lineRule="exact" w:line="283" w:before="0" w:after="0"/>
        <w:ind w:left="0" w:right="0" w:hanging="0"/>
        <w:jc w:val="both"/>
        <w:rPr/>
      </w:pPr>
      <w:r>
        <w:rPr>
          <w:rFonts w:eastAsia="Times New Roman" w:cs="Arial" w:ascii="Book Antiqua" w:hAnsi="Book Antiqua"/>
          <w:sz w:val="22"/>
          <w:szCs w:val="22"/>
          <w:u w:val="none"/>
        </w:rPr>
        <w:t xml:space="preserve">Az átadás-átvételi jegyzőkönyv aláírásához </w:t>
      </w:r>
      <w:r>
        <w:rPr>
          <w:rFonts w:eastAsia="Times New Roman" w:cs="Arial" w:ascii="Book Antiqua" w:hAnsi="Book Antiqua"/>
          <w:b/>
          <w:bCs/>
          <w:sz w:val="22"/>
          <w:szCs w:val="22"/>
          <w:u w:val="single"/>
        </w:rPr>
        <w:t>bélyegző szükséges.</w:t>
      </w:r>
    </w:p>
    <w:p>
      <w:pPr>
        <w:pStyle w:val="Normal"/>
        <w:spacing w:lineRule="exact" w:line="283" w:before="0" w:after="0"/>
        <w:ind w:left="0" w:right="0" w:hanging="0"/>
        <w:jc w:val="both"/>
        <w:rPr>
          <w:rFonts w:ascii="Book Antiqua" w:hAnsi="Book Antiqua" w:eastAsia="Times New Roman" w:cs="Arial"/>
          <w:sz w:val="22"/>
          <w:szCs w:val="22"/>
          <w:highlight w:val="yellow"/>
          <w:u w:val="none"/>
        </w:rPr>
      </w:pPr>
      <w:r>
        <w:rPr>
          <w:rFonts w:eastAsia="Times New Roman" w:cs="Arial" w:ascii="Book Antiqua" w:hAnsi="Book Antiqua"/>
          <w:sz w:val="22"/>
          <w:szCs w:val="22"/>
          <w:highlight w:val="yellow"/>
          <w:u w:val="none"/>
        </w:rPr>
      </w:r>
    </w:p>
    <w:p>
      <w:pPr>
        <w:pStyle w:val="Normal"/>
        <w:spacing w:lineRule="exact" w:line="283" w:before="0" w:after="0"/>
        <w:ind w:left="0" w:right="0" w:hanging="0"/>
        <w:jc w:val="both"/>
        <w:rPr/>
      </w:pPr>
      <w:r>
        <w:rPr>
          <w:rFonts w:eastAsia="Times New Roman" w:cs="Arial" w:ascii="Book Antiqua" w:hAnsi="Book Antiqua"/>
          <w:sz w:val="22"/>
          <w:szCs w:val="22"/>
          <w:u w:val="none"/>
        </w:rPr>
        <w:t xml:space="preserve">A címkék átvétele érdekében kérem, hogy haladéktalanul vegyék fel a kapcsolatot a járási hivatal tisztviselőivel. </w:t>
      </w:r>
    </w:p>
    <w:p>
      <w:pPr>
        <w:pStyle w:val="Normal"/>
        <w:spacing w:lineRule="exact" w:line="283" w:before="0" w:after="0"/>
        <w:ind w:left="0" w:right="0" w:hanging="0"/>
        <w:jc w:val="both"/>
        <w:rPr>
          <w:rFonts w:ascii="Book Antiqua" w:hAnsi="Book Antiqua" w:eastAsia="Times New Roman" w:cs="Arial"/>
          <w:sz w:val="22"/>
          <w:szCs w:val="22"/>
          <w:highlight w:val="yellow"/>
          <w:u w:val="none"/>
        </w:rPr>
      </w:pPr>
      <w:r>
        <w:rPr>
          <w:rFonts w:eastAsia="Times New Roman" w:cs="Arial" w:ascii="Book Antiqua" w:hAnsi="Book Antiqua"/>
          <w:sz w:val="22"/>
          <w:szCs w:val="22"/>
          <w:highlight w:val="yellow"/>
          <w:u w:val="none"/>
        </w:rPr>
      </w:r>
    </w:p>
    <w:p>
      <w:pPr>
        <w:pStyle w:val="Normal"/>
        <w:spacing w:lineRule="exact" w:line="283" w:before="0" w:after="0"/>
        <w:ind w:left="0" w:right="0" w:hanging="0"/>
        <w:jc w:val="both"/>
        <w:rPr>
          <w:i/>
          <w:i/>
          <w:iCs/>
        </w:rPr>
      </w:pPr>
      <w:r>
        <w:rPr>
          <w:rFonts w:eastAsia="Times New Roman" w:cs="Arial" w:ascii="Book Antiqua" w:hAnsi="Book Antiqua"/>
          <w:i/>
          <w:iCs/>
          <w:sz w:val="22"/>
          <w:szCs w:val="22"/>
          <w:u w:val="none"/>
        </w:rPr>
        <w:t>Karcag, 2021. november 29.</w:t>
      </w:r>
    </w:p>
    <w:p>
      <w:pPr>
        <w:pStyle w:val="Normal"/>
        <w:spacing w:lineRule="exact" w:line="283" w:before="0" w:after="0"/>
        <w:ind w:left="0" w:right="0" w:hanging="0"/>
        <w:jc w:val="both"/>
        <w:rPr>
          <w:rFonts w:ascii="Book Antiqua" w:hAnsi="Book Antiqua" w:eastAsia="Times New Roman" w:cs="Arial"/>
          <w:sz w:val="22"/>
          <w:szCs w:val="22"/>
          <w:u w:val="none"/>
        </w:rPr>
      </w:pPr>
      <w:r>
        <w:rPr>
          <w:rFonts w:eastAsia="Times New Roman" w:cs="Arial" w:ascii="Book Antiqua" w:hAnsi="Book Antiqua"/>
          <w:sz w:val="22"/>
          <w:szCs w:val="22"/>
          <w:u w:val="none"/>
        </w:rPr>
      </w:r>
    </w:p>
    <w:p>
      <w:pPr>
        <w:pStyle w:val="Normal"/>
        <w:spacing w:lineRule="exact" w:line="283" w:before="0" w:after="0"/>
        <w:ind w:left="0" w:right="0" w:hanging="0"/>
        <w:jc w:val="both"/>
        <w:rPr/>
      </w:pPr>
      <w:r>
        <w:rPr>
          <w:rFonts w:eastAsia="Times New Roman" w:cs="Arial" w:ascii="Book Antiqua" w:hAnsi="Book Antiqua"/>
          <w:sz w:val="22"/>
          <w:szCs w:val="22"/>
          <w:u w:val="none"/>
        </w:rPr>
        <w:tab/>
        <w:tab/>
        <w:tab/>
        <w:tab/>
        <w:tab/>
        <w:tab/>
        <w:tab/>
        <w:tab/>
        <w:t xml:space="preserve">     Hodos Julianna</w:t>
      </w:r>
    </w:p>
    <w:p>
      <w:pPr>
        <w:pStyle w:val="Normal"/>
        <w:spacing w:lineRule="exact" w:line="283" w:before="0" w:after="0"/>
        <w:ind w:left="0" w:right="0" w:hanging="0"/>
        <w:jc w:val="both"/>
        <w:rPr/>
      </w:pPr>
      <w:r>
        <w:rPr>
          <w:rFonts w:eastAsia="Times New Roman" w:cs="Arial" w:ascii="Book Antiqua" w:hAnsi="Book Antiqua"/>
          <w:sz w:val="22"/>
          <w:szCs w:val="22"/>
          <w:u w:val="none"/>
        </w:rPr>
        <w:tab/>
        <w:tab/>
        <w:tab/>
        <w:tab/>
        <w:tab/>
        <w:tab/>
        <w:tab/>
      </w:r>
      <w:r>
        <w:rPr>
          <w:rFonts w:eastAsia="Times New Roman" w:cs="Arial" w:ascii="Book Antiqua" w:hAnsi="Book Antiqua"/>
          <w:b w:val="false"/>
          <w:bCs w:val="false"/>
          <w:sz w:val="22"/>
          <w:szCs w:val="22"/>
          <w:u w:val="none"/>
        </w:rPr>
        <w:t>Karcagi Járási Hivatal hivatalvezető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Book Antiqu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Cmsor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Cmsor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Cmsor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Cmsor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Cmsor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Cmsor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Cmsor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Cmsor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kern w:val="2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Arial" w:hAnsi="Arial" w:eastAsia="SimSun" w:cs="Lucida Sans"/>
      <w:color w:val="auto"/>
      <w:kern w:val="2"/>
      <w:sz w:val="20"/>
      <w:szCs w:val="24"/>
      <w:lang w:val="hu-HU" w:eastAsia="zh-CN" w:bidi="hi-IN"/>
    </w:rPr>
  </w:style>
  <w:style w:type="paragraph" w:styleId="Cmsor1">
    <w:name w:val="Heading 1"/>
    <w:basedOn w:val="Cmsor"/>
    <w:next w:val="Szvegtrzs"/>
    <w:qFormat/>
    <w:pPr>
      <w:numPr>
        <w:ilvl w:val="0"/>
        <w:numId w:val="1"/>
      </w:numPr>
      <w:bidi w:val="0"/>
      <w:spacing w:before="284" w:after="140"/>
      <w:jc w:val="left"/>
      <w:outlineLvl w:val="0"/>
    </w:pPr>
    <w:rPr>
      <w:b w:val="false"/>
      <w:bCs w:val="false"/>
      <w:caps/>
      <w:sz w:val="32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bidi w:val="0"/>
      <w:spacing w:before="284" w:after="140"/>
      <w:jc w:val="left"/>
      <w:outlineLvl w:val="1"/>
    </w:pPr>
    <w:rPr>
      <w:b w:val="false"/>
      <w:bCs w:val="false"/>
      <w:caps/>
      <w:sz w:val="28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bidi w:val="0"/>
      <w:spacing w:before="284" w:after="140"/>
      <w:jc w:val="left"/>
      <w:outlineLvl w:val="2"/>
    </w:pPr>
    <w:rPr>
      <w:b w:val="false"/>
      <w:bCs w:val="false"/>
      <w:smallCaps/>
      <w:sz w:val="28"/>
      <w:szCs w:val="28"/>
    </w:rPr>
  </w:style>
  <w:style w:type="paragraph" w:styleId="Cmsor4">
    <w:name w:val="Heading 4"/>
    <w:basedOn w:val="Cmsor"/>
    <w:next w:val="Szvegtrzs"/>
    <w:qFormat/>
    <w:pPr>
      <w:numPr>
        <w:ilvl w:val="3"/>
        <w:numId w:val="1"/>
      </w:numPr>
      <w:bidi w:val="0"/>
      <w:spacing w:before="284" w:after="140"/>
      <w:jc w:val="left"/>
      <w:outlineLvl w:val="3"/>
    </w:pPr>
    <w:rPr>
      <w:b w:val="false"/>
      <w:bCs w:val="false"/>
      <w:i w:val="false"/>
      <w:iCs/>
      <w:sz w:val="28"/>
      <w:szCs w:val="27"/>
    </w:rPr>
  </w:style>
  <w:style w:type="paragraph" w:styleId="Cmsor5">
    <w:name w:val="Heading 5"/>
    <w:basedOn w:val="Cmsor"/>
    <w:next w:val="Szvegtrzs"/>
    <w:qFormat/>
    <w:pPr>
      <w:numPr>
        <w:ilvl w:val="4"/>
        <w:numId w:val="1"/>
      </w:numPr>
      <w:bidi w:val="0"/>
      <w:spacing w:before="284" w:after="140"/>
      <w:jc w:val="left"/>
      <w:outlineLvl w:val="4"/>
    </w:pPr>
    <w:rPr>
      <w:b w:val="false"/>
      <w:bCs w:val="false"/>
      <w:smallCaps/>
      <w:sz w:val="24"/>
      <w:szCs w:val="24"/>
    </w:rPr>
  </w:style>
  <w:style w:type="paragraph" w:styleId="Cmsor6">
    <w:name w:val="Heading 6"/>
    <w:basedOn w:val="Cmsor"/>
    <w:next w:val="Szvegtrzs"/>
    <w:qFormat/>
    <w:pPr>
      <w:numPr>
        <w:ilvl w:val="5"/>
        <w:numId w:val="1"/>
      </w:numPr>
      <w:bidi w:val="0"/>
      <w:spacing w:before="284" w:after="140"/>
      <w:jc w:val="left"/>
      <w:outlineLvl w:val="5"/>
    </w:pPr>
    <w:rPr>
      <w:b w:val="false"/>
      <w:bCs w:val="false"/>
      <w:i w:val="false"/>
      <w:iCs/>
      <w:smallCaps/>
      <w:sz w:val="24"/>
      <w:szCs w:val="24"/>
    </w:rPr>
  </w:style>
  <w:style w:type="paragraph" w:styleId="Cmsor7">
    <w:name w:val="Heading 7"/>
    <w:basedOn w:val="Cmsor"/>
    <w:next w:val="Szvegtrzs"/>
    <w:qFormat/>
    <w:pPr>
      <w:numPr>
        <w:ilvl w:val="6"/>
        <w:numId w:val="1"/>
      </w:numPr>
      <w:bidi w:val="0"/>
      <w:spacing w:before="284" w:after="140"/>
      <w:jc w:val="left"/>
      <w:outlineLvl w:val="6"/>
    </w:pPr>
    <w:rPr>
      <w:b w:val="false"/>
      <w:bCs w:val="false"/>
      <w:smallCaps/>
      <w:sz w:val="24"/>
      <w:szCs w:val="22"/>
    </w:rPr>
  </w:style>
  <w:style w:type="paragraph" w:styleId="Cmsor8">
    <w:name w:val="Heading 8"/>
    <w:basedOn w:val="Cmsor"/>
    <w:next w:val="Szvegtrzs"/>
    <w:qFormat/>
    <w:pPr>
      <w:numPr>
        <w:ilvl w:val="7"/>
        <w:numId w:val="1"/>
      </w:numPr>
      <w:bidi w:val="0"/>
      <w:spacing w:before="284" w:after="140"/>
      <w:jc w:val="left"/>
      <w:outlineLvl w:val="7"/>
    </w:pPr>
    <w:rPr>
      <w:b w:val="false"/>
      <w:bCs w:val="false"/>
      <w:i w:val="false"/>
      <w:iCs/>
      <w:smallCaps/>
      <w:sz w:val="24"/>
      <w:szCs w:val="22"/>
    </w:rPr>
  </w:style>
  <w:style w:type="paragraph" w:styleId="Cmsor9">
    <w:name w:val="Heading 9"/>
    <w:basedOn w:val="Cmsor"/>
    <w:next w:val="Szvegtrzs"/>
    <w:qFormat/>
    <w:pPr>
      <w:numPr>
        <w:ilvl w:val="8"/>
        <w:numId w:val="1"/>
      </w:numPr>
      <w:bidi w:val="0"/>
      <w:spacing w:before="284" w:after="140"/>
      <w:jc w:val="left"/>
      <w:outlineLvl w:val="8"/>
    </w:pPr>
    <w:rPr>
      <w:b w:val="false"/>
      <w:bCs w:val="false"/>
      <w:smallCaps/>
      <w:sz w:val="24"/>
      <w:szCs w:val="21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>
      <w:rFonts w:ascii="Times New Roman" w:hAnsi="Times New Roman"/>
    </w:rPr>
  </w:style>
  <w:style w:type="character" w:styleId="Idzet">
    <w:name w:val="Idézet"/>
    <w:qFormat/>
    <w:rPr>
      <w:i/>
      <w:iCs/>
    </w:rPr>
  </w:style>
  <w:style w:type="character" w:styleId="Ershangslyozs">
    <w:name w:val="Erős hangsúlyozás"/>
    <w:qFormat/>
    <w:rPr>
      <w:b/>
      <w:bCs/>
    </w:rPr>
  </w:style>
  <w:style w:type="character" w:styleId="Hangslyozs">
    <w:name w:val="Hangsúlyozás"/>
    <w:qFormat/>
    <w:rPr>
      <w:i w:val="false"/>
      <w:iCs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zvegtrzs">
    <w:name w:val="Body Text"/>
    <w:basedOn w:val="Normal"/>
    <w:pPr>
      <w:tabs>
        <w:tab w:val="clear" w:pos="709"/>
      </w:tabs>
      <w:bidi w:val="0"/>
      <w:spacing w:lineRule="auto" w:line="276" w:before="0" w:after="140"/>
      <w:ind w:left="0" w:right="0" w:hanging="0"/>
      <w:jc w:val="both"/>
    </w:pPr>
    <w:rPr/>
  </w:style>
  <w:style w:type="paragraph" w:styleId="Lista">
    <w:name w:val="List"/>
    <w:basedOn w:val="Szvegtrzs"/>
    <w:pPr>
      <w:widowControl w:val="false"/>
      <w:bidi w:val="0"/>
      <w:jc w:val="left"/>
    </w:pPr>
    <w:rPr>
      <w:rFonts w:ascii="Arial" w:hAnsi="Arial" w:eastAsia="SimSun" w:cs="Lucida Sans"/>
      <w:color w:val="auto"/>
      <w:kern w:val="2"/>
      <w:sz w:val="24"/>
      <w:szCs w:val="24"/>
      <w:lang w:val="hu-HU" w:eastAsia="zh-CN" w:bidi="hi-IN"/>
    </w:rPr>
  </w:style>
  <w:style w:type="paragraph" w:styleId="Felirat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Arial" w:hAnsi="Arial" w:eastAsia="SimSun" w:cs="Lucida Sans"/>
      <w:i/>
      <w:iCs/>
      <w:color w:val="auto"/>
      <w:kern w:val="2"/>
      <w:sz w:val="24"/>
      <w:szCs w:val="24"/>
      <w:lang w:val="hu-HU" w:eastAsia="zh-CN" w:bidi="hi-IN"/>
    </w:rPr>
  </w:style>
  <w:style w:type="paragraph" w:styleId="Trgymutat">
    <w:name w:val="Tárgymutató"/>
    <w:basedOn w:val="Normal"/>
    <w:qFormat/>
    <w:pPr>
      <w:widowControl w:val="false"/>
      <w:suppressLineNumbers/>
      <w:bidi w:val="0"/>
      <w:jc w:val="left"/>
    </w:pPr>
    <w:rPr>
      <w:rFonts w:ascii="Arial" w:hAnsi="Arial" w:eastAsia="SimSun" w:cs="Lucida Sans"/>
      <w:color w:val="auto"/>
      <w:kern w:val="2"/>
      <w:sz w:val="24"/>
      <w:szCs w:val="24"/>
      <w:lang w:val="hu-HU" w:eastAsia="zh-CN" w:bidi="hi-IN"/>
    </w:rPr>
  </w:style>
  <w:style w:type="paragraph" w:styleId="Cm">
    <w:name w:val="Title"/>
    <w:basedOn w:val="Cmsor"/>
    <w:next w:val="Szvegtrzs"/>
    <w:qFormat/>
    <w:pPr>
      <w:bidi w:val="0"/>
      <w:spacing w:before="0" w:after="283"/>
      <w:jc w:val="center"/>
    </w:pPr>
    <w:rPr>
      <w:b w:val="false"/>
      <w:bCs w:val="false"/>
      <w:smallCaps/>
      <w:sz w:val="48"/>
      <w:szCs w:val="56"/>
    </w:rPr>
  </w:style>
  <w:style w:type="paragraph" w:styleId="Alcm">
    <w:name w:val="Subtitle"/>
    <w:basedOn w:val="Cmsor"/>
    <w:next w:val="Szvegtrzs"/>
    <w:qFormat/>
    <w:pPr>
      <w:bidi w:val="0"/>
      <w:spacing w:before="284" w:after="140"/>
      <w:jc w:val="center"/>
    </w:pPr>
    <w:rPr>
      <w:smallCaps/>
      <w:sz w:val="36"/>
      <w:szCs w:val="36"/>
    </w:rPr>
  </w:style>
  <w:style w:type="paragraph" w:styleId="Alcmkisbets">
    <w:name w:val="Alcím (kisbetűs)"/>
    <w:basedOn w:val="Cmsor"/>
    <w:next w:val="Szvegtrzs"/>
    <w:qFormat/>
    <w:pPr>
      <w:bidi w:val="0"/>
      <w:spacing w:before="284" w:after="140"/>
      <w:jc w:val="center"/>
    </w:pPr>
    <w:rPr>
      <w:caps w:val="false"/>
      <w:smallCaps w:val="false"/>
      <w:sz w:val="36"/>
    </w:rPr>
  </w:style>
  <w:style w:type="paragraph" w:styleId="Alcmjoldalon">
    <w:name w:val="Alcím új oldalon"/>
    <w:basedOn w:val="Alcm"/>
    <w:next w:val="Szvegtrzs"/>
    <w:qFormat/>
    <w:pPr>
      <w:pageBreakBefore/>
      <w:bidi w:val="0"/>
      <w:spacing w:before="0" w:after="142"/>
      <w:jc w:val="left"/>
    </w:pPr>
    <w:rPr/>
  </w:style>
  <w:style w:type="paragraph" w:styleId="Cmsor10">
    <w:name w:val="Címsor 10"/>
    <w:basedOn w:val="Cmsor"/>
    <w:next w:val="Szvegtrzs"/>
    <w:qFormat/>
    <w:pPr>
      <w:bidi w:val="0"/>
      <w:spacing w:before="284" w:after="140"/>
      <w:jc w:val="left"/>
      <w:outlineLvl w:val="8"/>
    </w:pPr>
    <w:rPr>
      <w:b w:val="false"/>
      <w:bCs w:val="false"/>
      <w:smallCaps/>
      <w:sz w:val="24"/>
      <w:szCs w:val="21"/>
    </w:rPr>
  </w:style>
  <w:style w:type="paragraph" w:styleId="ListBullet3">
    <w:name w:val="List Bullet 3"/>
    <w:basedOn w:val="Lista"/>
    <w:qFormat/>
    <w:pPr>
      <w:spacing w:before="0" w:after="120"/>
      <w:ind w:left="360" w:right="0" w:hanging="360"/>
    </w:pPr>
    <w:rPr/>
  </w:style>
  <w:style w:type="paragraph" w:styleId="ListBullet4">
    <w:name w:val="List Bullet 4"/>
    <w:basedOn w:val="Lista"/>
    <w:qFormat/>
    <w:pPr>
      <w:spacing w:before="0" w:after="120"/>
      <w:ind w:left="360" w:right="0" w:hanging="360"/>
    </w:pPr>
    <w:rPr/>
  </w:style>
  <w:style w:type="paragraph" w:styleId="Idzetblokk">
    <w:name w:val="Idézetblokk"/>
    <w:basedOn w:val="Szvegtrzs"/>
    <w:qFormat/>
    <w:pPr>
      <w:bidi w:val="0"/>
      <w:spacing w:before="140" w:after="140"/>
      <w:ind w:left="567" w:right="567" w:hanging="0"/>
      <w:jc w:val="both"/>
    </w:pPr>
    <w:rPr>
      <w:i/>
    </w:rPr>
  </w:style>
  <w:style w:type="paragraph" w:styleId="Alrs">
    <w:name w:val="Signature"/>
    <w:basedOn w:val="Normal"/>
    <w:next w:val="Egyalrshelyalnv"/>
    <w:pPr>
      <w:widowControl w:val="false"/>
      <w:suppressLineNumbers/>
      <w:tabs>
        <w:tab w:val="clear" w:pos="709"/>
      </w:tabs>
      <w:bidi w:val="0"/>
      <w:spacing w:before="0" w:after="0"/>
      <w:jc w:val="left"/>
    </w:pPr>
    <w:rPr>
      <w:rFonts w:ascii="Arial" w:hAnsi="Arial" w:eastAsia="SimSun" w:cs="Lucida Sans"/>
      <w:b w:val="false"/>
      <w:color w:val="auto"/>
      <w:kern w:val="2"/>
      <w:sz w:val="24"/>
      <w:szCs w:val="24"/>
      <w:lang w:val="hu-HU" w:eastAsia="zh-CN" w:bidi="hi-IN"/>
    </w:rPr>
  </w:style>
  <w:style w:type="paragraph" w:styleId="Szvegtrzsbehzsa">
    <w:name w:val="Body Text Indent"/>
    <w:basedOn w:val="Szvegtrzs"/>
    <w:qFormat/>
    <w:pPr>
      <w:ind w:left="283" w:right="0" w:hanging="0"/>
    </w:pPr>
    <w:rPr/>
  </w:style>
  <w:style w:type="paragraph" w:styleId="Egyalrshelyalnv">
    <w:name w:val="Egy aláíráshely alá név"/>
    <w:basedOn w:val="Dvzlettelalrsok"/>
    <w:next w:val="Szvegtrzs"/>
    <w:qFormat/>
    <w:pPr>
      <w:tabs>
        <w:tab w:val="clear" w:pos="709"/>
        <w:tab w:val="center" w:pos="6803" w:leader="none"/>
      </w:tabs>
      <w:bidi w:val="0"/>
      <w:spacing w:before="0" w:after="85"/>
      <w:jc w:val="left"/>
    </w:pPr>
    <w:rPr/>
  </w:style>
  <w:style w:type="paragraph" w:styleId="Ktalrshely">
    <w:name w:val="Két aláíráshely"/>
    <w:basedOn w:val="Dvzlettelalrsok"/>
    <w:next w:val="Ktalrshelyalnv"/>
    <w:qFormat/>
    <w:pPr>
      <w:tabs>
        <w:tab w:val="clear" w:pos="709"/>
        <w:tab w:val="left" w:pos="567" w:leader="none"/>
        <w:tab w:val="center" w:pos="3969" w:leader="underscore"/>
        <w:tab w:val="center" w:pos="5102" w:leader="none"/>
        <w:tab w:val="center" w:pos="8504" w:leader="underscore"/>
      </w:tabs>
      <w:bidi w:val="0"/>
      <w:spacing w:before="568" w:after="84"/>
      <w:jc w:val="left"/>
    </w:pPr>
    <w:rPr/>
  </w:style>
  <w:style w:type="paragraph" w:styleId="Ktalrshelyalnv">
    <w:name w:val="Két aláíráshely alá név"/>
    <w:basedOn w:val="Dvzlettelalrsok"/>
    <w:next w:val="Szvegtrzs"/>
    <w:qFormat/>
    <w:pPr>
      <w:tabs>
        <w:tab w:val="clear" w:pos="709"/>
        <w:tab w:val="center" w:pos="2268" w:leader="none"/>
        <w:tab w:val="center" w:pos="6803" w:leader="none"/>
      </w:tabs>
      <w:bidi w:val="0"/>
      <w:spacing w:before="0" w:after="85"/>
      <w:jc w:val="left"/>
    </w:pPr>
    <w:rPr/>
  </w:style>
  <w:style w:type="paragraph" w:styleId="Jobbrahzott">
    <w:name w:val="Jobbra húzott"/>
    <w:basedOn w:val="Szvegtrzs"/>
    <w:qFormat/>
    <w:pPr>
      <w:tabs>
        <w:tab w:val="left" w:pos="1417" w:leader="none"/>
      </w:tabs>
      <w:bidi w:val="0"/>
      <w:spacing w:lineRule="auto" w:line="240" w:before="0" w:after="142"/>
      <w:ind w:left="4252" w:right="0" w:hanging="0"/>
      <w:jc w:val="left"/>
    </w:pPr>
    <w:rPr/>
  </w:style>
  <w:style w:type="paragraph" w:styleId="Egyalrshely">
    <w:name w:val="Egy aláíráshely"/>
    <w:basedOn w:val="Dvzlettelalrsok"/>
    <w:next w:val="Egyalrshelyalnv"/>
    <w:qFormat/>
    <w:pPr>
      <w:tabs>
        <w:tab w:val="clear" w:pos="709"/>
        <w:tab w:val="left" w:pos="5102" w:leader="none"/>
        <w:tab w:val="center" w:pos="8504" w:leader="underscore"/>
      </w:tabs>
      <w:bidi w:val="0"/>
      <w:spacing w:before="568" w:after="84"/>
      <w:jc w:val="left"/>
    </w:pPr>
    <w:rPr/>
  </w:style>
  <w:style w:type="paragraph" w:styleId="Vlaszthattovbbistlusok">
    <w:name w:val="Választható további stílusok"/>
    <w:basedOn w:val="Normal"/>
    <w:qFormat/>
    <w:pPr>
      <w:tabs>
        <w:tab w:val="clear" w:pos="709"/>
      </w:tabs>
      <w:bidi w:val="0"/>
      <w:jc w:val="left"/>
    </w:pPr>
    <w:rPr/>
  </w:style>
  <w:style w:type="paragraph" w:styleId="Pratlanlfej">
    <w:name w:val="Páratlan élőfej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atlanllb">
    <w:name w:val="Páratlan élőláb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fej">
    <w:name w:val="Páros élőfej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lb">
    <w:name w:val="Páros élőláb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istatartalom">
    <w:name w:val="Listatartalom"/>
    <w:basedOn w:val="Vlaszthattovbbistlusok"/>
    <w:qFormat/>
    <w:pPr>
      <w:ind w:left="567" w:right="0" w:hanging="0"/>
    </w:pPr>
    <w:rPr/>
  </w:style>
  <w:style w:type="paragraph" w:styleId="Listafejlc">
    <w:name w:val="Listafejléc"/>
    <w:basedOn w:val="Vlaszthattovbbistlusok"/>
    <w:next w:val="Listatartalom"/>
    <w:qFormat/>
    <w:pPr>
      <w:ind w:left="0" w:right="0" w:hanging="0"/>
    </w:pPr>
    <w:rPr/>
  </w:style>
  <w:style w:type="paragraph" w:styleId="Lbjegyzet">
    <w:name w:val="Foot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Kerettartalom">
    <w:name w:val="Kerettartalom"/>
    <w:basedOn w:val="Vlaszthattovbbistlusok"/>
    <w:qFormat/>
    <w:pPr/>
    <w:rPr/>
  </w:style>
  <w:style w:type="paragraph" w:styleId="Lfej">
    <w:name w:val="Head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Elformzottszveg">
    <w:name w:val="Előformázott szöveg"/>
    <w:basedOn w:val="Vlaszthattovbbistlusok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ovbbicmsorok">
    <w:name w:val="További címsorok"/>
    <w:basedOn w:val="Cmsor"/>
    <w:qFormat/>
    <w:pPr>
      <w:bidi w:val="0"/>
      <w:jc w:val="left"/>
    </w:pPr>
    <w:rPr/>
  </w:style>
  <w:style w:type="paragraph" w:styleId="TOAHeading">
    <w:name w:val="TOA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rgymutatcmsor">
    <w:name w:val="Index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blzatjegyzkfejlce">
    <w:name w:val="Táblázat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umjegyzkfejlce">
    <w:name w:val="Objektum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leofAuthorities">
    <w:name w:val="Table of Authorities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Egynijegyzkfejlce">
    <w:name w:val="Egyéni 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Heading">
    <w:name w:val="Illustration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Cmzett">
    <w:name w:val="Envelope Address"/>
    <w:basedOn w:val="Vlaszthattovbbistlusok"/>
    <w:pPr>
      <w:suppressLineNumbers/>
      <w:spacing w:before="0" w:after="60"/>
    </w:pPr>
    <w:rPr/>
  </w:style>
  <w:style w:type="paragraph" w:styleId="Felad">
    <w:name w:val="Envelope Return"/>
    <w:basedOn w:val="Vlaszthattovbbistlusok"/>
    <w:pPr>
      <w:suppressLineNumbers/>
      <w:spacing w:before="0" w:after="60"/>
    </w:pPr>
    <w:rPr/>
  </w:style>
  <w:style w:type="paragraph" w:styleId="Udvariasbefejezs">
    <w:name w:val="Salutation"/>
    <w:basedOn w:val="Vlaszthattovbbistlusok"/>
    <w:pPr>
      <w:suppressLineNumbers/>
    </w:pPr>
    <w:rPr/>
  </w:style>
  <w:style w:type="paragraph" w:styleId="Vgjegyzet">
    <w:name w:val="End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Vzszintesvonal">
    <w:name w:val="Vízszintes vonal"/>
    <w:basedOn w:val="Vlaszthattovbbistlusok"/>
    <w:next w:val="Szvegtrzs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blzattartalom">
    <w:name w:val="Táblázattartalom"/>
    <w:basedOn w:val="Vlaszthattovbbistlusok"/>
    <w:qFormat/>
    <w:pPr>
      <w:suppressLineNumbers/>
    </w:pPr>
    <w:rPr/>
  </w:style>
  <w:style w:type="paragraph" w:styleId="Dvzlettel">
    <w:name w:val="Üdvözlettel"/>
    <w:basedOn w:val="Dvzlettelalrsok"/>
    <w:next w:val="Dvzlettelalattnvscm"/>
    <w:qFormat/>
    <w:pPr>
      <w:bidi w:val="0"/>
      <w:spacing w:before="283" w:after="57"/>
      <w:ind w:left="5102" w:right="0" w:hanging="0"/>
      <w:jc w:val="left"/>
    </w:pPr>
    <w:rPr>
      <w:b/>
    </w:rPr>
  </w:style>
  <w:style w:type="paragraph" w:styleId="Dvzlettelalattnvscm">
    <w:name w:val="Üdvözlettel alatt név és cím"/>
    <w:basedOn w:val="Dvzlettelalrsok"/>
    <w:qFormat/>
    <w:pPr>
      <w:tabs>
        <w:tab w:val="clear" w:pos="709"/>
        <w:tab w:val="center" w:pos="1701" w:leader="none"/>
      </w:tabs>
      <w:bidi w:val="0"/>
      <w:spacing w:lineRule="auto" w:line="240" w:before="84" w:after="84"/>
      <w:ind w:left="5102" w:right="0" w:hanging="0"/>
      <w:jc w:val="left"/>
    </w:pPr>
    <w:rPr/>
  </w:style>
  <w:style w:type="paragraph" w:styleId="Dvzlettelalrsok">
    <w:name w:val="Üdvözlettel, aláírások"/>
    <w:basedOn w:val="Normal"/>
    <w:qFormat/>
    <w:pPr>
      <w:bidi w:val="0"/>
      <w:jc w:val="left"/>
    </w:pPr>
    <w:rPr/>
  </w:style>
  <w:style w:type="paragraph" w:styleId="Alcmkisbetsjoldalon">
    <w:name w:val="Alcím (kisbetűs) új oldalon"/>
    <w:basedOn w:val="Alcmkisbets"/>
    <w:next w:val="Szvegtrzs"/>
    <w:qFormat/>
    <w:pPr>
      <w:pageBreakBefore/>
      <w:bidi w:val="0"/>
      <w:spacing w:before="0" w:after="142"/>
      <w:jc w:val="left"/>
    </w:pPr>
    <w:rPr/>
  </w:style>
  <w:style w:type="paragraph" w:styleId="Dokumentumtpusneve">
    <w:name w:val="Dokumentumtípus neve"/>
    <w:basedOn w:val="Cmsor"/>
    <w:next w:val="Szvegtrzs"/>
    <w:qFormat/>
    <w:pPr>
      <w:bidi w:val="0"/>
      <w:spacing w:before="284" w:after="284"/>
      <w:jc w:val="center"/>
    </w:pPr>
    <w:rPr>
      <w:b/>
      <w:caps/>
      <w:u w:val="single"/>
    </w:rPr>
  </w:style>
  <w:style w:type="paragraph" w:styleId="Kiegsztvgjegyzetek">
    <w:name w:val="Kiegészítő végjegyzetek"/>
    <w:basedOn w:val="Dvzlettelalrsok"/>
    <w:qFormat/>
    <w:pPr>
      <w:tabs>
        <w:tab w:val="clear" w:pos="709"/>
        <w:tab w:val="left" w:pos="1417" w:leader="none"/>
      </w:tabs>
      <w:bidi w:val="0"/>
      <w:spacing w:before="0" w:after="85"/>
      <w:ind w:left="567" w:right="0" w:hanging="0"/>
      <w:jc w:val="left"/>
    </w:pPr>
    <w:rPr/>
  </w:style>
  <w:style w:type="paragraph" w:styleId="Fggbehzs">
    <w:name w:val="Függő behúzás"/>
    <w:basedOn w:val="Szvegtrzs"/>
    <w:qFormat/>
    <w:pPr>
      <w:tabs>
        <w:tab w:val="left" w:pos="0" w:leader="none"/>
      </w:tabs>
      <w:ind w:left="567" w:right="0" w:hanging="283"/>
    </w:pPr>
    <w:rPr/>
  </w:style>
  <w:style w:type="paragraph" w:styleId="Tovbbiszvegtrzsstlusok">
    <w:name w:val="További szövegtörzs stílusok"/>
    <w:basedOn w:val="Szvegtrzs"/>
    <w:qFormat/>
    <w:pPr>
      <w:bidi w:val="0"/>
      <w:jc w:val="left"/>
    </w:pPr>
    <w:rPr/>
  </w:style>
  <w:style w:type="paragraph" w:styleId="AnnotationText">
    <w:name w:val="Annotation Text"/>
    <w:basedOn w:val="Tovbbiszvegtrzsstlusok"/>
    <w:qFormat/>
    <w:pPr>
      <w:ind w:left="2268" w:right="0" w:hanging="0"/>
    </w:pPr>
    <w:rPr/>
  </w:style>
  <w:style w:type="paragraph" w:styleId="Listabehzs">
    <w:name w:val="Listabehúzás"/>
    <w:basedOn w:val="Tovbbiszvegtrzsstlusok"/>
    <w:qFormat/>
    <w:pPr>
      <w:tabs>
        <w:tab w:val="left" w:pos="0" w:leader="none"/>
      </w:tabs>
      <w:ind w:left="2835" w:right="0" w:hanging="2551"/>
    </w:pPr>
    <w:rPr/>
  </w:style>
  <w:style w:type="paragraph" w:styleId="Annotationtext1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NormlWeb">
    <w:name w:val="Normál (Web)"/>
    <w:basedOn w:val="Normal"/>
    <w:qFormat/>
    <w:pPr>
      <w:spacing w:before="0" w:after="20"/>
      <w:ind w:left="0" w:right="0" w:firstLine="180"/>
      <w:jc w:val="both"/>
    </w:pPr>
    <w:rPr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  <w:jc w:val="left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Lista1">
    <w:name w:val="Lista 1"/>
    <w:qFormat/>
  </w:style>
  <w:style w:type="numbering" w:styleId="Lista2">
    <w:name w:val="Lista 2"/>
    <w:qFormat/>
  </w:style>
  <w:style w:type="numbering" w:styleId="Lista3">
    <w:name w:val="Lista 3"/>
    <w:qFormat/>
  </w:style>
  <w:style w:type="numbering" w:styleId="Lista4">
    <w:name w:val="Lista 4"/>
    <w:qFormat/>
  </w:style>
  <w:style w:type="numbering" w:styleId="Lista5">
    <w:name w:val="Lista 5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LibreOffice/6.1.4.2.0$Windows_X86_64 LibreOffice_project/8144bf57ea09cfc659342b271289721d2e85c180</Application>
  <Pages>2</Pages>
  <Words>302</Words>
  <Characters>2189</Characters>
  <CharactersWithSpaces>2535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2021-11-26T11:22:23Z</dcterms:created>
  <dc:creator>Branstädter Edit</dc:creator>
  <dc:description/>
  <dc:language>hu-HU</dc:language>
  <cp:lastModifiedBy>Dr. Lévai Olga</cp:lastModifiedBy>
  <dcterms:modified xsi:type="dcterms:W3CDTF">2021-11-29T11:30:32Z</dcterms:modified>
  <cp:revision>9</cp:revision>
  <dc:subject/>
  <dc:title/>
</cp:coreProperties>
</file>