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910"/>
        <w:gridCol w:w="1399"/>
        <w:gridCol w:w="883"/>
        <w:gridCol w:w="1422"/>
      </w:tblGrid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Nyilvántartásba vétel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B406/2019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A kereskedő neve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Attila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címe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 13.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székhelye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 29.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A kereskedő cégjegyzékszáma/</w:t>
            </w:r>
            <w:r>
              <w:rPr>
                <w:b/>
                <w:sz w:val="20"/>
                <w:szCs w:val="20"/>
                <w:u w:val="single"/>
              </w:rPr>
              <w:t>vállalkozói  nyilvántartási száma</w:t>
            </w:r>
            <w:r>
              <w:rPr>
                <w:sz w:val="20"/>
                <w:szCs w:val="20"/>
              </w:rPr>
              <w:t>/kistermelői regisztrációs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53110756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A kereskedő statisztikai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79669528-1107-231-16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 A kereskedelmi tevékenység helye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 13.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  A kereskedelmi tevékenység címe és helyrajzi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 13.</w:t>
            </w: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31/1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 Mozgóbolt esetében a működési terület és az útvonal jegyzéke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 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  A közlekedési szeközön folytatott értékesítés esetén annak a közlekedési eszköznek a megjelölése (a jármű azonosítására használt jelzés feltüntetésével), amelyen kereskedelmi tevékenységet folytatnak: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5/a.   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   A kereskedelmi tevékenység helye szerinti   bontásban a kereskedelmi tevékenység formája a Krtv. 3.§ (4) bekezdése szerint (a folytatott tevékenység kiemelt, aláhúzott)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- Üzletben folytatott kereskedelmi tevékenység</w:t>
            </w:r>
          </w:p>
          <w:p w:rsidR="00E334F7" w:rsidRDefault="00E334F7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Mozgóbolt útján folytatott kereskedelmi   tevékenység</w:t>
            </w:r>
          </w:p>
          <w:p w:rsidR="00E334F7" w:rsidRDefault="00E334F7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Bevásárlóközpontban folytatott kereskedelmi tevékenység</w:t>
            </w:r>
          </w:p>
          <w:p w:rsidR="00E334F7" w:rsidRDefault="00E334F7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Vásáron vagy piacon folytatott kereskedelmi tevékenység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Közterületi értékesítés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Közvetlen értékesítés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Üzleten kívüli kereskedelem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Csomagküldő kereskedelem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Automatából történő értékesítés</w:t>
            </w:r>
          </w:p>
          <w:p w:rsidR="00E334F7" w:rsidRDefault="00E334F7">
            <w:pPr>
              <w:rPr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   Amennyiben a kereskedelmi tevékenység  üzletben történik 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rPr>
          <w:trHeight w:val="29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  A napi/heti nyitva tartási idő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06:00-10:00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06:00-10:00</w:t>
            </w:r>
          </w:p>
        </w:tc>
      </w:tr>
      <w:tr w:rsidR="00E334F7" w:rsidTr="00E334F7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15:00-18:00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15:00-18:00</w:t>
            </w:r>
          </w:p>
        </w:tc>
      </w:tr>
      <w:tr w:rsidR="00E334F7" w:rsidTr="00E334F7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06:00-10:00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Szombat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06:00-11:00</w:t>
            </w:r>
          </w:p>
        </w:tc>
      </w:tr>
      <w:tr w:rsidR="00E334F7" w:rsidTr="00E334F7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15:00-18:00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</w:t>
            </w:r>
          </w:p>
        </w:tc>
      </w:tr>
      <w:tr w:rsidR="00E334F7" w:rsidTr="00E334F7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06:00-10:00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Vasárnap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06:30-09:30</w:t>
            </w:r>
          </w:p>
        </w:tc>
      </w:tr>
      <w:tr w:rsidR="00E334F7" w:rsidTr="00E334F7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15:00-18:00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</w:t>
            </w:r>
          </w:p>
        </w:tc>
      </w:tr>
      <w:tr w:rsidR="00E334F7" w:rsidTr="00E334F7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06:00-10:00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rPr>
                <w:b/>
                <w:sz w:val="20"/>
                <w:szCs w:val="20"/>
              </w:rPr>
            </w:pPr>
          </w:p>
        </w:tc>
      </w:tr>
      <w:tr w:rsidR="00E334F7" w:rsidTr="00E334F7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15:00-18:00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7" w:rsidRDefault="00E334F7">
            <w:pPr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  Az üzlet elnevezése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Vegyes Élelmiszer Üzlet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7.3.   Az üzlet alapterülete (m2)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   Vendéglátó üzlet esetében befogadóképessége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   A R. 25.§ (4) bekezdés szerinti vásárlók könyve használatba vételének időpontja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2019.01.10.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   Napi fogyasztási cikket értékesítő üzlet esetén: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 az árusítótér nettó alapterülete: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 az üzlethez létesített gépjármű-várakozóhelyek 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száma: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telekhatártól mért 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távolsága: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elhelyezkedése:</w:t>
            </w:r>
          </w:p>
          <w:p w:rsidR="00E334F7" w:rsidRDefault="00E334F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(megfelelő aláhúzva, kiemelve!)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Saját telken</w:t>
            </w:r>
          </w:p>
          <w:p w:rsidR="00E334F7" w:rsidRDefault="00E334F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Más telken</w:t>
            </w:r>
          </w:p>
          <w:p w:rsidR="00E334F7" w:rsidRDefault="00E334F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Parkolóban</w:t>
            </w:r>
          </w:p>
          <w:p w:rsidR="00E334F7" w:rsidRDefault="00E334F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Parkolóházban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Közterület közlekedésre szánt területének egy részén</w:t>
            </w:r>
          </w:p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Közforgalomra átadott magánút egy részén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    Az egyes kereskedelmi formák és helyek szerinti bontásban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Üzletköteles termékek megnevezése, sorszáma a R. 3. melléklete alapján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  Termékek megnevezése és sorszáma a R. 6. melléklete alapján, illetve ebből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Élelmiszer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Csomagolt kávé, dobozos, illetve palackozott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alkoholmentes- és szeszes ital,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 Hús ás hentesáru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 Kenyér- és pékáru, sütőipari termék,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 Tej, tejtermék (vaj, sajt, túró, savanyított tejtermék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stb.),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Egyéb élelmiszer (tojás, étolaj, margarin és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zsír, olajos és egyéb magvak, cukor, só, száraztészta,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kávé, tea, fűszer, ecet, méz, bébiétel stb.),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Háztartási tisztítószer, vegyi áru;</w:t>
            </w:r>
          </w:p>
          <w:p w:rsidR="00E334F7" w:rsidRDefault="00E33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  a Jöt. 3.§ (2) bekezdése szerinti termékek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 Kereskedelmi formák és helyek szerinti bontásban a kereskedelmi tevékenység jellege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  Kereskedelmi ügynöki tevékenység (Kertv. 2.§ 10. pont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  Kiskereskedelem (Kertv. 2.§ 13. pont) megjelölve a vendéglátást (Kertv. 2.§ 30. pont), amennyiben ilyen tevékenységet folytat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   Nagykereskedelem (Kertv. 2.§ 18. pont)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  Annak ténye, hogy az üzletben folytatnak-e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  Szeszesital kimérést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  A R. 22.§ (1) bekezdésben meghatározott tevékenységet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  Ha a kereskedő külön engedélyhez kötött  kereskedelmi tevékenységet folytat, a külön engedély alapján forgalmazott termékek köre, megnevezése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 külön engedélyt kiállító hatóság megnevezése és a külön engedély száma, hatálya (egyes kereskedelmi formák és helyek szerinti bontásban)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</w:p>
          <w:p w:rsidR="00E334F7" w:rsidRDefault="00E33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34F7" w:rsidTr="00E334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   A kereskedelmi tevékenység megkezdésének, módosításának és megszűnésének időpontja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F7" w:rsidRDefault="00E334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2019.01.10.</w:t>
            </w:r>
          </w:p>
        </w:tc>
      </w:tr>
    </w:tbl>
    <w:p w:rsidR="00E334F7" w:rsidRDefault="00E334F7" w:rsidP="00E334F7">
      <w:pPr>
        <w:rPr>
          <w:sz w:val="20"/>
          <w:szCs w:val="20"/>
        </w:rPr>
      </w:pPr>
    </w:p>
    <w:p w:rsidR="00306C83" w:rsidRDefault="00306C83">
      <w:bookmarkStart w:id="0" w:name="_GoBack"/>
      <w:bookmarkEnd w:id="0"/>
    </w:p>
    <w:sectPr w:rsidR="0030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F7"/>
    <w:rsid w:val="00306C83"/>
    <w:rsid w:val="00E3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turi janos</cp:lastModifiedBy>
  <cp:revision>1</cp:revision>
  <dcterms:created xsi:type="dcterms:W3CDTF">2019-03-20T10:45:00Z</dcterms:created>
  <dcterms:modified xsi:type="dcterms:W3CDTF">2019-03-20T10:45:00Z</dcterms:modified>
</cp:coreProperties>
</file>